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D9" w:rsidRDefault="00BD13D9" w:rsidP="00BD13D9">
      <w:pPr>
        <w:spacing w:after="120"/>
        <w:rPr>
          <w:rFonts w:ascii="Arial" w:hAnsi="Arial" w:cs="Arial"/>
          <w:b/>
          <w:sz w:val="24"/>
          <w:szCs w:val="24"/>
        </w:rPr>
      </w:pPr>
      <w:bookmarkStart w:id="0" w:name="_Toc41813432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7D3D9" wp14:editId="0C16D280">
                <wp:simplePos x="0" y="0"/>
                <wp:positionH relativeFrom="column">
                  <wp:posOffset>2771775</wp:posOffset>
                </wp:positionH>
                <wp:positionV relativeFrom="paragraph">
                  <wp:posOffset>104775</wp:posOffset>
                </wp:positionV>
                <wp:extent cx="3000375" cy="666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D9" w:rsidRPr="006E0167" w:rsidRDefault="00BD13D9" w:rsidP="00BD13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6E016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301 W. Bastanchury Road, Suite 240, Fullerton, CA 92835</w:t>
                            </w:r>
                          </w:p>
                          <w:p w:rsidR="00BD13D9" w:rsidRPr="006E0167" w:rsidRDefault="00BD13D9" w:rsidP="00BD13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6E016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Phone: (714) 853-1218     </w:t>
                            </w:r>
                          </w:p>
                          <w:p w:rsidR="00BD13D9" w:rsidRPr="006E0167" w:rsidRDefault="00BD13D9" w:rsidP="00BD13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6E016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Fax: (714) 853-1224</w:t>
                            </w:r>
                          </w:p>
                          <w:p w:rsidR="00BD13D9" w:rsidRPr="006E0167" w:rsidRDefault="00BD13D9" w:rsidP="00BD13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hyperlink r:id="rId7" w:history="1">
                              <w:r w:rsidRPr="006E0167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www.hearttoheartcardiologyandvascular.com</w:t>
                              </w:r>
                            </w:hyperlink>
                          </w:p>
                          <w:p w:rsidR="00BD13D9" w:rsidRDefault="00BD13D9" w:rsidP="00BD13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8.25pt;width:23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" filled="f" stroked="f" strokeweight=".5pt">
                <v:textbox>
                  <w:txbxContent>
                    <w:p w:rsidR="00BD13D9" w:rsidRPr="006E0167" w:rsidRDefault="00BD13D9" w:rsidP="00BD13D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6E0167">
                        <w:rPr>
                          <w:rFonts w:ascii="Arial" w:hAnsi="Arial" w:cs="Arial"/>
                          <w:b/>
                          <w:sz w:val="16"/>
                        </w:rPr>
                        <w:t>301 W. Bastanchury Road, Suite 240, Fullerton, CA 92835</w:t>
                      </w:r>
                    </w:p>
                    <w:p w:rsidR="00BD13D9" w:rsidRPr="006E0167" w:rsidRDefault="00BD13D9" w:rsidP="00BD13D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6E016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Phone: (714) 853-1218     </w:t>
                      </w:r>
                    </w:p>
                    <w:p w:rsidR="00BD13D9" w:rsidRPr="006E0167" w:rsidRDefault="00BD13D9" w:rsidP="00BD13D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6E0167">
                        <w:rPr>
                          <w:rFonts w:ascii="Arial" w:hAnsi="Arial" w:cs="Arial"/>
                          <w:b/>
                          <w:sz w:val="16"/>
                        </w:rPr>
                        <w:t>Fax: (714) 853-1224</w:t>
                      </w:r>
                    </w:p>
                    <w:p w:rsidR="00BD13D9" w:rsidRPr="006E0167" w:rsidRDefault="00BD13D9" w:rsidP="00BD13D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hyperlink r:id="rId8" w:history="1">
                        <w:r w:rsidRPr="006E0167">
                          <w:rPr>
                            <w:rStyle w:val="Hyperlink"/>
                            <w:rFonts w:ascii="Arial" w:hAnsi="Arial" w:cs="Arial"/>
                          </w:rPr>
                          <w:t>www.hearttoheartcardiologyandvascular.com</w:t>
                        </w:r>
                      </w:hyperlink>
                    </w:p>
                    <w:p w:rsidR="00BD13D9" w:rsidRDefault="00BD13D9" w:rsidP="00BD13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96217C" wp14:editId="348F7999">
            <wp:extent cx="2771775" cy="636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5448" cy="63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3D9" w:rsidRDefault="00BD13D9" w:rsidP="00BD13D9">
      <w:pPr>
        <w:pStyle w:val="Heading4center2"/>
      </w:pPr>
    </w:p>
    <w:p w:rsidR="0081602D" w:rsidRDefault="0081602D" w:rsidP="0081602D">
      <w:pPr>
        <w:pStyle w:val="Heading4center2"/>
        <w:jc w:val="center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03C3C7" wp14:editId="067A6EE8">
                <wp:simplePos x="0" y="0"/>
                <wp:positionH relativeFrom="column">
                  <wp:posOffset>-295275</wp:posOffset>
                </wp:positionH>
                <wp:positionV relativeFrom="paragraph">
                  <wp:posOffset>-114300</wp:posOffset>
                </wp:positionV>
                <wp:extent cx="6572250" cy="7362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736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3.25pt;margin-top:-9pt;width:517.5pt;height:57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"/>
            </w:pict>
          </mc:Fallback>
        </mc:AlternateContent>
      </w:r>
      <w:r>
        <w:t xml:space="preserve"> HIPAA AUTHORIZATION FORM</w:t>
      </w:r>
      <w:bookmarkEnd w:id="0"/>
    </w:p>
    <w:p w:rsidR="0081602D" w:rsidRDefault="0081602D" w:rsidP="0081602D">
      <w:pPr>
        <w:spacing w:before="120" w:after="120"/>
        <w:rPr>
          <w:b/>
        </w:rPr>
      </w:pPr>
      <w:r>
        <w:rPr>
          <w:b/>
        </w:rPr>
        <w:t>1. I hereby authorize the use or disclosure of my protected health information as described below.</w:t>
      </w:r>
    </w:p>
    <w:p w:rsidR="0081602D" w:rsidRDefault="0081602D" w:rsidP="0081602D">
      <w:pPr>
        <w:pStyle w:val="Heading5"/>
        <w:tabs>
          <w:tab w:val="left" w:pos="4500"/>
        </w:tabs>
        <w:spacing w:before="120" w:after="120"/>
        <w:rPr>
          <w:bCs w:val="0"/>
        </w:rPr>
      </w:pPr>
      <w:r>
        <w:rPr>
          <w:bCs w:val="0"/>
        </w:rPr>
        <w:t>Individual: _______________________________</w:t>
      </w:r>
      <w:r>
        <w:rPr>
          <w:bCs w:val="0"/>
        </w:rPr>
        <w:tab/>
        <w:t>ID Number: ________________________</w:t>
      </w:r>
    </w:p>
    <w:p w:rsidR="0081602D" w:rsidRDefault="0081602D" w:rsidP="0081602D">
      <w:pPr>
        <w:tabs>
          <w:tab w:val="left" w:pos="4500"/>
        </w:tabs>
        <w:spacing w:after="120"/>
        <w:rPr>
          <w:b/>
        </w:rPr>
      </w:pPr>
      <w:r>
        <w:rPr>
          <w:b/>
        </w:rPr>
        <w:t>Persons or organizations providing information:</w:t>
      </w:r>
      <w:r>
        <w:rPr>
          <w:b/>
        </w:rPr>
        <w:tab/>
        <w:t>Persons or organizations receiving information:</w:t>
      </w:r>
    </w:p>
    <w:p w:rsidR="0081602D" w:rsidRDefault="0081602D" w:rsidP="0081602D">
      <w:pPr>
        <w:tabs>
          <w:tab w:val="left" w:pos="4500"/>
        </w:tabs>
        <w:spacing w:after="120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  <w:t>_________________________________________</w:t>
      </w:r>
    </w:p>
    <w:p w:rsidR="0081602D" w:rsidRDefault="0081602D" w:rsidP="0081602D">
      <w:pPr>
        <w:tabs>
          <w:tab w:val="left" w:pos="4500"/>
        </w:tabs>
        <w:spacing w:after="120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  <w:t>_________________________________________</w:t>
      </w:r>
    </w:p>
    <w:p w:rsidR="0081602D" w:rsidRDefault="0081602D" w:rsidP="0081602D">
      <w:pPr>
        <w:spacing w:after="120"/>
        <w:rPr>
          <w:b/>
        </w:rPr>
      </w:pPr>
      <w:r>
        <w:rPr>
          <w:b/>
        </w:rPr>
        <w:t>Description of information to be disclosed (including dates of service): __________________________</w:t>
      </w:r>
    </w:p>
    <w:p w:rsidR="0081602D" w:rsidRDefault="0081602D" w:rsidP="0081602D">
      <w:pPr>
        <w:pStyle w:val="Header"/>
        <w:tabs>
          <w:tab w:val="clear" w:pos="4320"/>
          <w:tab w:val="clear" w:pos="8640"/>
        </w:tabs>
        <w:spacing w:after="120"/>
      </w:pPr>
      <w:r>
        <w:t>______________________________________________________________________________________</w:t>
      </w:r>
    </w:p>
    <w:p w:rsidR="0081602D" w:rsidRDefault="0081602D" w:rsidP="0081602D">
      <w:pPr>
        <w:spacing w:after="120"/>
      </w:pPr>
      <w:r>
        <w:rPr>
          <w:b/>
        </w:rPr>
        <w:t>Describe the purpose or intended use of information</w:t>
      </w:r>
      <w:r w:rsidR="00BD13D9">
        <w:rPr>
          <w:b/>
        </w:rPr>
        <w:t>:</w:t>
      </w:r>
      <w:r w:rsidR="00BD13D9">
        <w:t xml:space="preserve"> _</w:t>
      </w:r>
      <w:r>
        <w:t>________________________________________</w:t>
      </w:r>
    </w:p>
    <w:p w:rsidR="0081602D" w:rsidRDefault="0081602D" w:rsidP="0081602D">
      <w:pPr>
        <w:rPr>
          <w:sz w:val="18"/>
        </w:rPr>
      </w:pPr>
      <w:r>
        <w:rPr>
          <w:sz w:val="18"/>
        </w:rPr>
        <w:t>(Note: “at the request of the individual” is adequate if the individual initiated authorization without a stated purpose.)</w:t>
      </w:r>
    </w:p>
    <w:p w:rsidR="0081602D" w:rsidRDefault="0081602D" w:rsidP="0081602D">
      <w:pPr>
        <w:ind w:left="180"/>
      </w:pPr>
    </w:p>
    <w:p w:rsidR="0081602D" w:rsidRDefault="0081602D" w:rsidP="00BD13D9">
      <w:pPr>
        <w:pStyle w:val="BodyText2"/>
        <w:spacing w:after="120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2. COMPLETE THIS SECTION IF HEALTHCARE PROVIDER REQUESTED AUTHORIZATION.</w:t>
      </w:r>
    </w:p>
    <w:p w:rsidR="0081602D" w:rsidRDefault="0081602D" w:rsidP="0081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u w:val="single"/>
        </w:rPr>
        <w:t>Healthcare provider</w:t>
      </w:r>
      <w:r>
        <w:t>: Will the healthcare provider receive financial or in-kind compensation in exchange for using or disclosing the health information described above?  Yes____ No____</w:t>
      </w:r>
    </w:p>
    <w:p w:rsidR="0081602D" w:rsidRDefault="0081602D" w:rsidP="0081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u w:val="single"/>
        </w:rPr>
        <w:t>Individual</w:t>
      </w:r>
      <w:r>
        <w:t>:  I understand that I get a copy of this form after I sig</w:t>
      </w:r>
      <w:bookmarkStart w:id="1" w:name="_GoBack"/>
      <w:bookmarkEnd w:id="1"/>
      <w:r>
        <w:t xml:space="preserve">n it.  </w:t>
      </w:r>
      <w:r w:rsidR="00BD13D9">
        <w:t>Initials: _</w:t>
      </w:r>
      <w:r>
        <w:t>_______</w:t>
      </w:r>
    </w:p>
    <w:p w:rsidR="0081602D" w:rsidRDefault="0081602D" w:rsidP="0081602D">
      <w:r>
        <w:rPr>
          <w:b/>
        </w:rPr>
        <w:t>3. YES</w:t>
      </w:r>
      <w:r>
        <w:t xml:space="preserve">, YOU MAY DISCLOSE INFORMATION ABOUT ALCOHOL/SUBSTANCE ABUSE, HIV/AIDS, OR MENTAL HEALTH:    </w:t>
      </w:r>
      <w:r>
        <w:rPr>
          <w:b/>
          <w:bCs/>
        </w:rPr>
        <w:t xml:space="preserve">YES Initial: _________ </w:t>
      </w:r>
      <w:r>
        <w:rPr>
          <w:b/>
          <w:bCs/>
        </w:rPr>
        <w:tab/>
        <w:t>NO</w:t>
      </w:r>
      <w:r>
        <w:t xml:space="preserve">, </w:t>
      </w:r>
      <w:r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>
        <w:rPr>
          <w:b/>
          <w:bCs/>
        </w:rPr>
        <w:t>Initial: _________</w:t>
      </w:r>
    </w:p>
    <w:p w:rsidR="0081602D" w:rsidRDefault="0081602D" w:rsidP="0081602D">
      <w:pPr>
        <w:tabs>
          <w:tab w:val="right" w:pos="8640"/>
        </w:tabs>
      </w:pPr>
    </w:p>
    <w:p w:rsidR="0081602D" w:rsidRDefault="0081602D" w:rsidP="0081602D">
      <w:pPr>
        <w:tabs>
          <w:tab w:val="right" w:pos="8640"/>
        </w:tabs>
        <w:rPr>
          <w:b/>
          <w:bCs/>
        </w:rPr>
      </w:pPr>
      <w:r>
        <w:t>4. I understand I have the right to refuse to sign this form and that my refusal will not result in the physician conditioning the provision of Healthcare with two exceptions: 1</w:t>
      </w:r>
      <w:r w:rsidR="00BD13D9">
        <w:t>. Refusal</w:t>
      </w:r>
      <w:r>
        <w:t xml:space="preserve"> to sign this authorization, if it is for disclosure of information created for research that includes treatment, may result in the physician declining to provide the research-related treatment.  2. Refusal to sign this authorization, if it is for disclosure of information created for the sole purpose of disclosure to a third party, may result in the doctor declining to provide the healthcare which is for the sole purpose of creating protected health information fo</w:t>
      </w:r>
      <w:r w:rsidR="00BD13D9">
        <w:t xml:space="preserve">r disclosure to a third party. </w:t>
      </w:r>
      <w:r>
        <w:tab/>
      </w:r>
      <w:r w:rsidR="00BD13D9">
        <w:rPr>
          <w:b/>
          <w:bCs/>
        </w:rPr>
        <w:t>Initial: _______</w:t>
      </w:r>
    </w:p>
    <w:p w:rsidR="0081602D" w:rsidRDefault="0081602D" w:rsidP="0081602D"/>
    <w:p w:rsidR="0081602D" w:rsidRDefault="0081602D" w:rsidP="0081602D">
      <w:r>
        <w:t>5. I understand that this authorization will expire on the following date___/___/___</w:t>
      </w:r>
      <w:r w:rsidR="00BD13D9">
        <w:t>_ (D</w:t>
      </w:r>
      <w:r>
        <w:t>/MM/YR) or with the following event:  _____________________________________________________________________</w:t>
      </w:r>
    </w:p>
    <w:p w:rsidR="0081602D" w:rsidRDefault="0081602D" w:rsidP="0081602D">
      <w:r>
        <w:t xml:space="preserve">     </w:t>
      </w:r>
    </w:p>
    <w:p w:rsidR="0081602D" w:rsidRDefault="0081602D" w:rsidP="0081602D">
      <w:pPr>
        <w:tabs>
          <w:tab w:val="right" w:pos="8640"/>
        </w:tabs>
      </w:pPr>
      <w:r>
        <w:t>6. I understand that I may revoke this authorization at any time by notifying the healthcare provider in writing.  The revocation will only be effective from the date it is received in this office and</w:t>
      </w:r>
      <w:r w:rsidR="00BD13D9">
        <w:t xml:space="preserve"> will not apply retroactively. </w:t>
      </w:r>
      <w:r>
        <w:tab/>
      </w:r>
      <w:r>
        <w:rPr>
          <w:b/>
          <w:bCs/>
        </w:rPr>
        <w:t>Initial: __</w:t>
      </w:r>
    </w:p>
    <w:p w:rsidR="0081602D" w:rsidRDefault="0081602D" w:rsidP="0081602D"/>
    <w:p w:rsidR="0081602D" w:rsidRDefault="0081602D" w:rsidP="0081602D">
      <w:r>
        <w:t>______________________________________________________</w:t>
      </w:r>
      <w:r>
        <w:tab/>
      </w:r>
      <w:r>
        <w:tab/>
        <w:t>_____________________</w:t>
      </w:r>
    </w:p>
    <w:p w:rsidR="0081602D" w:rsidRDefault="0081602D" w:rsidP="0081602D">
      <w:pPr>
        <w:pStyle w:val="Heading5"/>
      </w:pPr>
      <w:r>
        <w:t>7. Signature of patient or patient’s representative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1602D" w:rsidRDefault="0081602D" w:rsidP="0081602D"/>
    <w:p w:rsidR="0081602D" w:rsidRDefault="0081602D" w:rsidP="0081602D">
      <w:pPr>
        <w:pStyle w:val="Header"/>
        <w:tabs>
          <w:tab w:val="clear" w:pos="4320"/>
          <w:tab w:val="clear" w:pos="8640"/>
        </w:tabs>
        <w:spacing w:after="240"/>
      </w:pPr>
      <w:r>
        <w:t>Printed name of patient’s representative: _____________________________________________________</w:t>
      </w:r>
    </w:p>
    <w:p w:rsidR="0081602D" w:rsidRDefault="0081602D" w:rsidP="0081602D">
      <w:r>
        <w:t>Relationship to the patient: ________________________________________________________________</w:t>
      </w:r>
    </w:p>
    <w:p w:rsidR="0081602D" w:rsidRDefault="0081602D" w:rsidP="0081602D"/>
    <w:p w:rsidR="0081602D" w:rsidRDefault="0081602D" w:rsidP="0081602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MUST BE FULLY COMPLETED BEFORE SIGNING</w:t>
      </w:r>
    </w:p>
    <w:p w:rsidR="0081602D" w:rsidRDefault="0081602D" w:rsidP="0081602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 that signature or initials are required in four places.</w:t>
      </w:r>
    </w:p>
    <w:p w:rsidR="0081602D" w:rsidRDefault="0081602D" w:rsidP="0081602D">
      <w:pPr>
        <w:ind w:left="360"/>
      </w:pPr>
      <w:r>
        <w:rPr>
          <w:b/>
          <w:i/>
        </w:rPr>
        <w:t>A copy of this completed, signed and dated form must be given to the Individual or other signatory.</w:t>
      </w:r>
    </w:p>
    <w:p w:rsidR="004060E0" w:rsidRDefault="005A1EB1"/>
    <w:sectPr w:rsidR="004060E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B1" w:rsidRDefault="005A1EB1" w:rsidP="0081602D">
      <w:r>
        <w:separator/>
      </w:r>
    </w:p>
  </w:endnote>
  <w:endnote w:type="continuationSeparator" w:id="0">
    <w:p w:rsidR="005A1EB1" w:rsidRDefault="005A1EB1" w:rsidP="0081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2D" w:rsidRDefault="0081602D" w:rsidP="0081602D">
    <w:pPr>
      <w:pStyle w:val="Footer"/>
      <w:pBdr>
        <w:top w:val="single" w:sz="4" w:space="1" w:color="auto"/>
      </w:pBdr>
    </w:pPr>
    <w:r>
      <w:t>HIPAA Authorization Form</w:t>
    </w:r>
    <w:r>
      <w:tab/>
    </w: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BD13D9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D13D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B1" w:rsidRDefault="005A1EB1" w:rsidP="0081602D">
      <w:r>
        <w:separator/>
      </w:r>
    </w:p>
  </w:footnote>
  <w:footnote w:type="continuationSeparator" w:id="0">
    <w:p w:rsidR="005A1EB1" w:rsidRDefault="005A1EB1" w:rsidP="0081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2D" w:rsidRDefault="0081602D" w:rsidP="0081602D">
    <w:pPr>
      <w:pStyle w:val="Header"/>
      <w:pBdr>
        <w:bottom w:val="single" w:sz="4" w:space="1" w:color="auto"/>
      </w:pBdr>
      <w:tabs>
        <w:tab w:val="clear" w:pos="8640"/>
        <w:tab w:val="right" w:pos="9360"/>
      </w:tabs>
    </w:pPr>
    <w:r>
      <w:t>Medical Office Policies &amp; Procedures Supplement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0tLC0tLQwsASyTJR0lIJTi4sz8/NACgxrAcE7kGMsAAAA"/>
  </w:docVars>
  <w:rsids>
    <w:rsidRoot w:val="0081602D"/>
    <w:rsid w:val="005A1EB1"/>
    <w:rsid w:val="005B469D"/>
    <w:rsid w:val="0081602D"/>
    <w:rsid w:val="00BD13D9"/>
    <w:rsid w:val="00F6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1602D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160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semiHidden/>
    <w:rsid w:val="00816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1602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8160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1602D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Heading4center2">
    <w:name w:val="Heading 4 center2"/>
    <w:basedOn w:val="Heading4"/>
    <w:rsid w:val="0081602D"/>
    <w:pPr>
      <w:keepLines w:val="0"/>
      <w:spacing w:before="120" w:after="120"/>
    </w:pPr>
    <w:rPr>
      <w:rFonts w:ascii="Arial" w:eastAsia="Times New Roman" w:hAnsi="Arial" w:cs="Arial"/>
      <w:b/>
      <w:bCs/>
      <w:i w:val="0"/>
      <w:iCs w:val="0"/>
      <w:color w:val="auto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Footer">
    <w:name w:val="footer"/>
    <w:basedOn w:val="Normal"/>
    <w:link w:val="FooterChar"/>
    <w:unhideWhenUsed/>
    <w:rsid w:val="00816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2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81602D"/>
  </w:style>
  <w:style w:type="character" w:styleId="Hyperlink">
    <w:name w:val="Hyperlink"/>
    <w:basedOn w:val="DefaultParagraphFont"/>
    <w:uiPriority w:val="99"/>
    <w:unhideWhenUsed/>
    <w:rsid w:val="00BD13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1602D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160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semiHidden/>
    <w:rsid w:val="00816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1602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8160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1602D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Heading4center2">
    <w:name w:val="Heading 4 center2"/>
    <w:basedOn w:val="Heading4"/>
    <w:rsid w:val="0081602D"/>
    <w:pPr>
      <w:keepLines w:val="0"/>
      <w:spacing w:before="120" w:after="120"/>
    </w:pPr>
    <w:rPr>
      <w:rFonts w:ascii="Arial" w:eastAsia="Times New Roman" w:hAnsi="Arial" w:cs="Arial"/>
      <w:b/>
      <w:bCs/>
      <w:i w:val="0"/>
      <w:iCs w:val="0"/>
      <w:color w:val="auto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Footer">
    <w:name w:val="footer"/>
    <w:basedOn w:val="Normal"/>
    <w:link w:val="FooterChar"/>
    <w:unhideWhenUsed/>
    <w:rsid w:val="00816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2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81602D"/>
  </w:style>
  <w:style w:type="character" w:styleId="Hyperlink">
    <w:name w:val="Hyperlink"/>
    <w:basedOn w:val="DefaultParagraphFont"/>
    <w:uiPriority w:val="99"/>
    <w:unhideWhenUsed/>
    <w:rsid w:val="00BD13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rttoheartcardiologyandvascula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arttoheartcardiologyandvascula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KCY's PhotoBooth</cp:lastModifiedBy>
  <cp:revision>2</cp:revision>
  <dcterms:created xsi:type="dcterms:W3CDTF">2015-01-16T00:10:00Z</dcterms:created>
  <dcterms:modified xsi:type="dcterms:W3CDTF">2021-12-27T22:54:00Z</dcterms:modified>
</cp:coreProperties>
</file>